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AC156" w14:textId="3D555E63" w:rsidR="00787C87" w:rsidRPr="00787C87" w:rsidRDefault="00787C87" w:rsidP="00787C87">
      <w:pPr>
        <w:pStyle w:val="a5"/>
      </w:pPr>
      <w:r>
        <w:rPr>
          <w:noProof/>
        </w:rPr>
        <w:drawing>
          <wp:inline distT="0" distB="0" distL="0" distR="0" wp14:anchorId="08A4E95F" wp14:editId="39999B95">
            <wp:extent cx="7058660" cy="10308590"/>
            <wp:effectExtent l="0" t="0" r="889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660" cy="1030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C8AC7" w14:textId="77777777" w:rsidR="00787C87" w:rsidRDefault="00787C87" w:rsidP="009C72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218DD5F1" w14:textId="77777777" w:rsidR="00787C87" w:rsidRDefault="00787C87" w:rsidP="009C72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385053F" w14:textId="4C84E68F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8. Педагогические работники, сознавая ответственность перед государством,</w:t>
      </w:r>
    </w:p>
    <w:p w14:paraId="112707A6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обществом и гражданами, призваны:</w:t>
      </w:r>
    </w:p>
    <w:p w14:paraId="215D22E7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а) осуществлять свою деятельность на высоком профессиональном уровне; б)</w:t>
      </w:r>
    </w:p>
    <w:p w14:paraId="0D10C938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соблюдать правовые, нравственные и этические нормы;</w:t>
      </w:r>
    </w:p>
    <w:p w14:paraId="58041FE4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в) уважать честь и достоинство обучающихся и других участников</w:t>
      </w:r>
    </w:p>
    <w:p w14:paraId="314850A9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образовательных отношений;</w:t>
      </w:r>
    </w:p>
    <w:p w14:paraId="3E4B2D46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г) развивать у обучающихся познавательную активность, самостоятельность,</w:t>
      </w:r>
    </w:p>
    <w:p w14:paraId="6514B403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инициативу, творческие способности, формировать гражданскую позицию,</w:t>
      </w:r>
    </w:p>
    <w:p w14:paraId="664AD245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способность к труду и жизни в условиях современного мира, формировать у</w:t>
      </w:r>
    </w:p>
    <w:p w14:paraId="5F719295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обучающихся культуру здорового и безопасного образа жизни;</w:t>
      </w:r>
    </w:p>
    <w:p w14:paraId="23113F17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д) применять педагогически обоснованные и обеспечивающие высокое</w:t>
      </w:r>
    </w:p>
    <w:p w14:paraId="67AE0A7A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качество образования формы, методы обучения и воспитания;</w:t>
      </w:r>
    </w:p>
    <w:p w14:paraId="1AD4E235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е) учитывать особенности психофизического развития обучающихся и</w:t>
      </w:r>
    </w:p>
    <w:p w14:paraId="73F6D6B4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состояние их здоровья, соблюдать специальные условия, необходимые для</w:t>
      </w:r>
    </w:p>
    <w:p w14:paraId="5F97B438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получения образования лицами с ограниченными возможностями здоровья,</w:t>
      </w:r>
    </w:p>
    <w:p w14:paraId="59E9B9DC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взаимодействовать при необходимости с медицинскими организациями;</w:t>
      </w:r>
    </w:p>
    <w:p w14:paraId="768C0DE0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ж) исключать действия, связанные с влиянием каких-либо личных,</w:t>
      </w:r>
    </w:p>
    <w:p w14:paraId="75FD4C39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имущественных (финансовых) и иных интересов, препятствующих</w:t>
      </w:r>
    </w:p>
    <w:p w14:paraId="11621EAC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добросовестному исполнению трудовых обязанностей;</w:t>
      </w:r>
    </w:p>
    <w:p w14:paraId="7C3F589D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з) проявлять корректность и внимательность к обучающимся, их родителям</w:t>
      </w:r>
    </w:p>
    <w:p w14:paraId="25377EB7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(законным представителям) и коллегам;</w:t>
      </w:r>
    </w:p>
    <w:p w14:paraId="5D04F9BC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и) проявлять терпимость и уважение к обычаям и традициям народов России и</w:t>
      </w:r>
    </w:p>
    <w:p w14:paraId="22ED9789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других государств, учитывать культурные и иные особенности различных</w:t>
      </w:r>
    </w:p>
    <w:p w14:paraId="0FDB2E60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этнических, социальных групп и конфессий, способствовать межнациональному и</w:t>
      </w:r>
    </w:p>
    <w:p w14:paraId="668ED6EA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межконфессиональному согласию обучающихся;</w:t>
      </w:r>
    </w:p>
    <w:p w14:paraId="10D7B823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к) воздерживаться от поведения, которое могло бы вызвать сомнение в</w:t>
      </w:r>
    </w:p>
    <w:p w14:paraId="3EBFC41F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добросовестном исполнении педагогическим работником трудовых обязанностей, а</w:t>
      </w:r>
    </w:p>
    <w:p w14:paraId="5DD3B5F2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также избегать конфликтных ситуаций, способных нанести ущерб его репутации</w:t>
      </w:r>
    </w:p>
    <w:p w14:paraId="1DF7F935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или авторитету организации, осуществляющей образовательную деятельность.</w:t>
      </w:r>
    </w:p>
    <w:p w14:paraId="4D201622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9. Педагогическим работникам следует быть образцом профессионализма,</w:t>
      </w:r>
    </w:p>
    <w:p w14:paraId="62FDF2D0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безупречной репутации, способствовать формированию благоприятного морально-</w:t>
      </w:r>
    </w:p>
    <w:p w14:paraId="4358F4F2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психологического климата для эффективной работы.</w:t>
      </w:r>
    </w:p>
    <w:p w14:paraId="46B9CA85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10. Педагогическим работникам надлежит принимать меры по недопущению</w:t>
      </w:r>
    </w:p>
    <w:p w14:paraId="609B2BA7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коррупционно опасного поведения педагогических работников, своим личным</w:t>
      </w:r>
    </w:p>
    <w:p w14:paraId="3BE68F9E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поведением подавать пример честности, беспристрастности и справедливости.</w:t>
      </w:r>
    </w:p>
    <w:p w14:paraId="17207419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11. При выполнении трудовых обязанностей педагогический работник не</w:t>
      </w:r>
    </w:p>
    <w:p w14:paraId="53129270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допускает:</w:t>
      </w:r>
    </w:p>
    <w:p w14:paraId="0A88A4BD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</w:t>
      </w:r>
    </w:p>
    <w:p w14:paraId="3724962A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признакам пола, возраста, расы, национальности, языка, гражданства, социального,</w:t>
      </w:r>
    </w:p>
    <w:p w14:paraId="11A1A93E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имущественного или семейного положения, политических или религиозных</w:t>
      </w:r>
    </w:p>
    <w:p w14:paraId="01E67D27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предпочтений;</w:t>
      </w:r>
    </w:p>
    <w:p w14:paraId="025BFB8B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</w:t>
      </w:r>
    </w:p>
    <w:p w14:paraId="1DCDA3B8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замечаний, предъявления неправомерных, незаслуженных обвинений;</w:t>
      </w:r>
    </w:p>
    <w:p w14:paraId="750E985C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</w:t>
      </w:r>
    </w:p>
    <w:p w14:paraId="4BF807C5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нормальному общению или провоцирующих противоправное поведение.</w:t>
      </w:r>
    </w:p>
    <w:p w14:paraId="054EDE45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lastRenderedPageBreak/>
        <w:t>12. Педагогическим работникам следует проявлять корректность, выдержку,</w:t>
      </w:r>
    </w:p>
    <w:p w14:paraId="3DB1BE68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такт и внимательность в обращении с участниками образовательных отношений,</w:t>
      </w:r>
    </w:p>
    <w:p w14:paraId="66E25E3E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уважать их честь и достоинство, быть доступным для общения, открытым и</w:t>
      </w:r>
    </w:p>
    <w:p w14:paraId="15464EC9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доброжелательным.</w:t>
      </w:r>
    </w:p>
    <w:p w14:paraId="45493BD4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13. Педагогическим работникам рекомендуется соблюдать культуру речи, не</w:t>
      </w:r>
    </w:p>
    <w:p w14:paraId="25890072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допускать использования в присутствии всех участников образовательных</w:t>
      </w:r>
    </w:p>
    <w:p w14:paraId="13E2D362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отношений грубости, оскорбительных выражений или реплик.</w:t>
      </w:r>
    </w:p>
    <w:p w14:paraId="7FD41264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14. Внешний вид педагогического работника при выполнении им трудовых</w:t>
      </w:r>
    </w:p>
    <w:p w14:paraId="05D28496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обязанностей должен способствовать уважительному отношению к педагогическим</w:t>
      </w:r>
    </w:p>
    <w:p w14:paraId="78352483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работникам и организациям, осуществляющим образовательную деятельность,</w:t>
      </w:r>
    </w:p>
    <w:p w14:paraId="29C6B45F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соответствовать общепринятому деловому стилю, который отличают</w:t>
      </w:r>
    </w:p>
    <w:p w14:paraId="470260E0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официальность, сдержанность, аккуратность.</w:t>
      </w:r>
    </w:p>
    <w:p w14:paraId="414B4C57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III. Ответственность за нарушение положений Кодекса</w:t>
      </w:r>
    </w:p>
    <w:p w14:paraId="00BC6CB7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15. Нарушение педагогическим работником положений настоящего Кодекса</w:t>
      </w:r>
    </w:p>
    <w:p w14:paraId="57A36A6B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рассматривается на заседаниях коллегиальных органов управления,</w:t>
      </w:r>
    </w:p>
    <w:p w14:paraId="33365EB8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предусмотренных уставом образовательной организации и (или) комиссиях по</w:t>
      </w:r>
    </w:p>
    <w:p w14:paraId="47DC8199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урегулированию споров между участниками образовательных отношений.</w:t>
      </w:r>
    </w:p>
    <w:p w14:paraId="7164B2BB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16. Соблюдение педагогическим работником положений Кодекса может</w:t>
      </w:r>
    </w:p>
    <w:p w14:paraId="3F299C35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учитываться при проведении аттестации педагогических работников на</w:t>
      </w:r>
    </w:p>
    <w:p w14:paraId="3A5A62DD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соответствие занимаемой должности, при применении дисциплинарных взысканий в</w:t>
      </w:r>
    </w:p>
    <w:p w14:paraId="388F884F" w14:textId="77777777" w:rsidR="009C7275" w:rsidRPr="006E48BC" w:rsidRDefault="009C7275" w:rsidP="009C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>случае совершения работником, выполняющим воспитательные функции,</w:t>
      </w:r>
    </w:p>
    <w:p w14:paraId="756D183C" w14:textId="77777777" w:rsidR="00131E4C" w:rsidRPr="006E48BC" w:rsidRDefault="009C7275" w:rsidP="006E4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C">
        <w:rPr>
          <w:rFonts w:ascii="Times New Roman" w:hAnsi="Times New Roman" w:cs="Times New Roman"/>
          <w:sz w:val="28"/>
          <w:szCs w:val="28"/>
        </w:rPr>
        <w:t xml:space="preserve">аморального проступка, несовместимого с продолжением данной работы, а </w:t>
      </w:r>
      <w:proofErr w:type="spellStart"/>
      <w:r w:rsidRPr="006E48BC">
        <w:rPr>
          <w:rFonts w:ascii="Times New Roman" w:hAnsi="Times New Roman" w:cs="Times New Roman"/>
          <w:sz w:val="28"/>
          <w:szCs w:val="28"/>
        </w:rPr>
        <w:t>такжепри</w:t>
      </w:r>
      <w:proofErr w:type="spellEnd"/>
      <w:r w:rsidRPr="006E48BC">
        <w:rPr>
          <w:rFonts w:ascii="Times New Roman" w:hAnsi="Times New Roman" w:cs="Times New Roman"/>
          <w:sz w:val="28"/>
          <w:szCs w:val="28"/>
        </w:rPr>
        <w:t xml:space="preserve"> поощрении работников, добросовестно исполняющих трудовые </w:t>
      </w:r>
      <w:proofErr w:type="gramStart"/>
      <w:r w:rsidRPr="006E48BC">
        <w:rPr>
          <w:rFonts w:ascii="Times New Roman" w:hAnsi="Times New Roman" w:cs="Times New Roman"/>
          <w:sz w:val="28"/>
          <w:szCs w:val="28"/>
        </w:rPr>
        <w:t>обязанности._</w:t>
      </w:r>
      <w:proofErr w:type="gramEnd"/>
      <w:r w:rsidRPr="006E48BC">
        <w:rPr>
          <w:rFonts w:ascii="Times New Roman" w:hAnsi="Times New Roman" w:cs="Times New Roman"/>
          <w:sz w:val="28"/>
          <w:szCs w:val="28"/>
        </w:rPr>
        <w:t>_</w:t>
      </w:r>
    </w:p>
    <w:sectPr w:rsidR="00131E4C" w:rsidRPr="006E48BC" w:rsidSect="00787C8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75"/>
    <w:rsid w:val="000C5E60"/>
    <w:rsid w:val="00131E4C"/>
    <w:rsid w:val="001504D3"/>
    <w:rsid w:val="006E48BC"/>
    <w:rsid w:val="00787C87"/>
    <w:rsid w:val="009C7275"/>
    <w:rsid w:val="00B415B1"/>
    <w:rsid w:val="00E31EA9"/>
    <w:rsid w:val="00E8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054E"/>
  <w15:chartTrackingRefBased/>
  <w15:docId w15:val="{23EB1D55-B6BC-4C2A-8905-0354B902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8B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8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khamzaev1973@mail.ru</cp:lastModifiedBy>
  <cp:revision>13</cp:revision>
  <cp:lastPrinted>2022-11-03T10:34:00Z</cp:lastPrinted>
  <dcterms:created xsi:type="dcterms:W3CDTF">2016-11-09T11:44:00Z</dcterms:created>
  <dcterms:modified xsi:type="dcterms:W3CDTF">2024-11-22T13:59:00Z</dcterms:modified>
</cp:coreProperties>
</file>